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38" w:leftChars="256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222222"/>
          <w:spacing w:val="8"/>
          <w:sz w:val="44"/>
          <w:szCs w:val="44"/>
          <w:lang w:eastAsia="zh-CN"/>
        </w:rPr>
        <w:t>文昌市节能宣传周活动情况总结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38" w:leftChars="256" w:right="0" w:firstLine="0" w:firstLineChars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538" w:leftChars="256" w:right="0" w:firstLine="0" w:firstLineChars="0"/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8"/>
          <w:sz w:val="27"/>
          <w:szCs w:val="27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15875</wp:posOffset>
            </wp:positionV>
            <wp:extent cx="5144135" cy="3434080"/>
            <wp:effectExtent l="0" t="0" r="18415" b="1397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4135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bdr w:val="none" w:color="auto" w:sz="0" w:space="0"/>
        </w:rPr>
        <w:t>我市实行了“线上+线下”多种渠道宣传方式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bdr w:val="none" w:color="auto" w:sz="0" w:space="0"/>
          <w:lang w:eastAsia="zh-CN"/>
        </w:rPr>
        <w:t>。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bdr w:val="none" w:color="auto" w:sz="0" w:space="0"/>
        </w:rPr>
        <w:t>为广泛开展节能降碳宣传教育，大力倡导绿色低碳生产生活方式，积极营造节能降碳浓厚氛围，6月13日，2022年文昌市全国节能宣传周活动启动仪式在文昌公园举行。副市长李加奎出席仪式。</w:t>
      </w:r>
    </w:p>
    <w:p>
      <w:pPr>
        <w:ind w:firstLine="672" w:firstLineChars="200"/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2022年全国节能宣传周活动主题为“绿色低碳，节能先行”。活动中，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lang w:eastAsia="zh-CN"/>
        </w:rPr>
        <w:t>我市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在文昌公园布置了宣传展板，设立了咨询台，为来往市民发放垃圾分类礼品袋和《节能行动倡议书》《文昌市公共机构生活垃圾分类指导手册》等宣传折页，营造了浓厚的节能氛围。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制作《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lang w:eastAsia="zh-CN"/>
        </w:rPr>
        <w:t>文昌市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2022年公共机构节能宣传倡议书》，在全市电视台、报社等主流媒体播出，进一步扩大宣传范围；组织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  <w:lang w:eastAsia="zh-CN"/>
        </w:rPr>
        <w:t>全市</w:t>
      </w: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各公共机构在线观看全国公共机构节能宣传周启动仪式；组织全市通过张贴节能宣传海报、电子屏幕循环播出宣传图片、制作宣传板报等方式宣传。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72" w:firstLineChars="200"/>
        <w:jc w:val="both"/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  <w:t>6月15日“全国低碳日”当天，倡议全市公共机构特别是党政机关要积极开展绿色办公、低碳出行活动，倡导公共机构工作人员乘坐公共交通工具、骑自行车或步行上下班，倡导减少一次性用品消耗，举办活动时限制使用一次性标牌，推广二维码等信息化识别系统，以低碳的出行方式和办公、办会模式体验能源紧缺。</w:t>
      </w: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</w:p>
    <w:p>
      <w:pPr>
        <w:rPr>
          <w:rFonts w:hint="eastAsia" w:ascii="仿宋" w:hAnsi="仿宋" w:eastAsia="仿宋" w:cs="仿宋"/>
          <w:i w:val="0"/>
          <w:caps w:val="0"/>
          <w:color w:val="222222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77A37"/>
    <w:rsid w:val="24D939F2"/>
    <w:rsid w:val="2A477A37"/>
    <w:rsid w:val="32692817"/>
    <w:rsid w:val="3E091F76"/>
    <w:rsid w:val="51791F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文昌市（文城镇）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2022-06-15T02:24:00Z</dcterms:created>
  <dc:creator>璐</dc:creator>
  <cp:lastModifiedBy>璐</cp:lastModifiedBy>
  <dcterms:modified xsi:type="dcterms:W3CDTF">2022-06-15T02:42:33Z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