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642A7">
      <w:pPr>
        <w:spacing w:line="560" w:lineRule="exact"/>
        <w:ind w:right="315"/>
        <w:jc w:val="left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附件</w:t>
      </w:r>
    </w:p>
    <w:p w14:paraId="1DC2C6B6">
      <w:pPr>
        <w:spacing w:line="560" w:lineRule="exact"/>
        <w:ind w:right="315"/>
        <w:jc w:val="left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 w14:paraId="4347D3F4">
      <w:pPr>
        <w:spacing w:line="560" w:lineRule="exact"/>
        <w:ind w:right="315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 xml:space="preserve">报  价  </w:t>
      </w:r>
      <w:r>
        <w:rPr>
          <w:rFonts w:ascii="黑体" w:hAnsi="黑体" w:eastAsia="黑体"/>
          <w:sz w:val="44"/>
          <w:szCs w:val="44"/>
        </w:rPr>
        <w:t>函</w:t>
      </w:r>
      <w:bookmarkEnd w:id="0"/>
    </w:p>
    <w:p w14:paraId="2AA07BC1">
      <w:pPr>
        <w:spacing w:line="560" w:lineRule="exact"/>
        <w:jc w:val="left"/>
        <w:rPr>
          <w:sz w:val="28"/>
          <w:szCs w:val="28"/>
        </w:rPr>
      </w:pPr>
    </w:p>
    <w:p w14:paraId="097838A4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致：海南省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直属机关资产管理中心</w:t>
      </w:r>
    </w:p>
    <w:p w14:paraId="4ABD1C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我公司已认真阅读《2025年党政机关办公用房大中修维修项目（12个项目）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shd w:val="clear" w:fill="auto"/>
          <w:lang w:eastAsia="zh-CN" w:bidi="ar-SA"/>
        </w:rPr>
        <w:t>施工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shd w:val="clear" w:fill="auto"/>
          <w:lang w:val="en-US" w:eastAsia="zh-CN" w:bidi="ar-SA"/>
        </w:rPr>
        <w:t>单位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shd w:val="clear" w:fill="auto"/>
          <w:lang w:eastAsia="zh-CN" w:bidi="ar-SA"/>
        </w:rPr>
        <w:t>和监理单位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招标代理机构遴选公告》，决定参加报价。</w:t>
      </w:r>
    </w:p>
    <w:p w14:paraId="3477BEEA">
      <w:pPr>
        <w:spacing w:line="56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我公司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符合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2025年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党政机关办公用房大中修维修项目（12个项目）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shd w:val="clear" w:fill="auto"/>
          <w:lang w:eastAsia="zh-CN"/>
        </w:rPr>
        <w:t>施工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shd w:val="clear" w:fill="auto"/>
          <w:lang w:val="en-US" w:eastAsia="zh-CN"/>
        </w:rPr>
        <w:t>单位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shd w:val="clear" w:fill="auto"/>
          <w:lang w:eastAsia="zh-CN"/>
        </w:rPr>
        <w:t>和监理单位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招标代理机构遴选公告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》的各项要求，现对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2025年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党政机关办公用房大中修维修项目（12个项目）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施工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、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监理单位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招标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全过程服务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报价为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 w14:paraId="21EE1DE0">
      <w:pPr>
        <w:spacing w:line="56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二、如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我公司中标，我方将严格履行合同规定的责任和义务，保证于合同生效后按照贵单位要求完成工作任务。</w:t>
      </w:r>
    </w:p>
    <w:p w14:paraId="6B59CE86">
      <w:pPr>
        <w:spacing w:line="56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三、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公司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愿意提供贵单位另外要求的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相关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文件资料，并保证文件资料的真实性和准确性。</w:t>
      </w:r>
    </w:p>
    <w:p w14:paraId="585C143D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411AEBD4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4F6E57BC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65BD055D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4E88F73C">
      <w:pPr>
        <w:spacing w:line="560" w:lineRule="exact"/>
        <w:ind w:firstLine="4960" w:firstLineChars="15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单位：（盖章）</w:t>
      </w:r>
    </w:p>
    <w:p w14:paraId="2D398C79"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日期：202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2025-02-24T07:49:21Z</dcterms:created>
  <dc:creator>符公子</dc:creator>
  <cp:lastModifiedBy>fdy</cp:lastModifiedBy>
  <dcterms:modified xsi:type="dcterms:W3CDTF">2025-02-24T07:49:29Z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9FEDFDCF5D824428B24FBB468EAB0BFA_12</vt:lpwstr>
  </property>
</Properties>
</file>