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6B04">
      <w:pPr>
        <w:spacing w:line="520" w:lineRule="exact"/>
        <w:ind w:right="315"/>
        <w:jc w:val="left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附件</w:t>
      </w:r>
    </w:p>
    <w:p w14:paraId="56531D1E">
      <w:pPr>
        <w:spacing w:line="520" w:lineRule="exact"/>
        <w:ind w:right="315"/>
        <w:jc w:val="left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 w14:paraId="3A5F27B7">
      <w:pPr>
        <w:spacing w:line="520" w:lineRule="exact"/>
        <w:ind w:right="315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报  价  </w:t>
      </w:r>
      <w:r>
        <w:rPr>
          <w:rFonts w:ascii="黑体" w:hAnsi="黑体" w:eastAsia="黑体"/>
          <w:sz w:val="44"/>
          <w:szCs w:val="44"/>
        </w:rPr>
        <w:t>函</w:t>
      </w:r>
    </w:p>
    <w:p w14:paraId="597BBE2F">
      <w:pPr>
        <w:spacing w:line="520" w:lineRule="exact"/>
        <w:jc w:val="left"/>
        <w:rPr>
          <w:sz w:val="28"/>
          <w:szCs w:val="28"/>
        </w:rPr>
      </w:pPr>
    </w:p>
    <w:p w14:paraId="2DC78260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致：海南省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直属机关资产管理中心</w:t>
      </w:r>
    </w:p>
    <w:p w14:paraId="01C187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我公司已认真阅读《2025年党政机关办公用房大中修维修项目（4个项目）工程量清单和招标控制价编制单位遴选公告》，决定参加报价。</w:t>
      </w:r>
    </w:p>
    <w:p w14:paraId="1707CF50">
      <w:pPr>
        <w:spacing w:line="52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我公司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符合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2025年党政机关办公用房大中修维修项目（4个项目）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工程量清单和招标控制价编制单位遴选公告》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的各项要求，现对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党政机关办公用房大中修维修项目（4个项目）工程量清单和招标控制价编制服务报价为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 w14:paraId="380A8C4A">
      <w:pPr>
        <w:spacing w:line="52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二、如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我公司中标，我方将严格履行合同规定的责任和义务，保证于合同生效后按照贵单位要求完成工作任务。</w:t>
      </w:r>
    </w:p>
    <w:p w14:paraId="405C5CD5">
      <w:pPr>
        <w:spacing w:line="52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愿意提供贵单位另外要求的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相关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文件资料，并保证文件资料的真实性和准确性。</w:t>
      </w:r>
    </w:p>
    <w:p w14:paraId="35CDB8E4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55D04900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12CDE98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877CEDE">
      <w:pPr>
        <w:spacing w:line="520" w:lineRule="exact"/>
        <w:ind w:firstLine="4960" w:firstLineChars="15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单位：（盖章）</w:t>
      </w:r>
    </w:p>
    <w:p w14:paraId="56B02DAF">
      <w:pPr>
        <w:spacing w:line="520" w:lineRule="exact"/>
        <w:ind w:firstLine="4800" w:firstLineChars="15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日期：202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  月   日</w:t>
      </w:r>
    </w:p>
    <w:p w14:paraId="575ED642"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B1C02"/>
    <w:rsid w:val="76252DB7"/>
    <w:rsid w:val="7A4A0C6C"/>
    <w:rsid w:val="7DB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300</Characters>
  <Lines>0</Lines>
  <Paragraphs>0</Paragraphs>
  <TotalTime>0</TotalTime>
  <ScaleCrop>false</ScaleCrop>
  <LinksUpToDate>false</LinksUpToDate>
  <CharactersWithSpaces>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2025-02-24T07:49:00Z</dcterms:created>
  <dc:creator>符公子</dc:creator>
  <cp:lastModifiedBy>fdy</cp:lastModifiedBy>
  <dcterms:modified xsi:type="dcterms:W3CDTF">2025-02-24T07:59:36Z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9FEDFDCF5D824428B24FBB468EAB0BFA_12</vt:lpwstr>
  </property>
</Properties>
</file>